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BE90" w14:textId="03A02AAC" w:rsidR="004C4E45" w:rsidRPr="001A5CAC" w:rsidRDefault="001A5CAC" w:rsidP="001A5CAC">
      <w:pPr>
        <w:rPr>
          <w:b/>
          <w:bCs/>
          <w:sz w:val="32"/>
          <w:szCs w:val="32"/>
          <w:u w:val="single"/>
        </w:rPr>
      </w:pPr>
      <w:r w:rsidRPr="001A5CAC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12F37F6" wp14:editId="52D3606B">
            <wp:simplePos x="0" y="0"/>
            <wp:positionH relativeFrom="column">
              <wp:posOffset>4483865</wp:posOffset>
            </wp:positionH>
            <wp:positionV relativeFrom="paragraph">
              <wp:posOffset>-506776</wp:posOffset>
            </wp:positionV>
            <wp:extent cx="1641475" cy="2245360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CAC">
        <w:rPr>
          <w:b/>
          <w:bCs/>
          <w:sz w:val="32"/>
          <w:szCs w:val="32"/>
          <w:u w:val="single"/>
        </w:rPr>
        <w:t xml:space="preserve">SBIDZ Teacher Professional Development Course </w:t>
      </w:r>
    </w:p>
    <w:p w14:paraId="3291BCB6" w14:textId="711BB5B0" w:rsidR="001A5CAC" w:rsidRDefault="001A5CAC" w:rsidP="001A5CAC">
      <w:pPr>
        <w:rPr>
          <w:b/>
          <w:bCs/>
          <w:sz w:val="32"/>
          <w:szCs w:val="32"/>
        </w:rPr>
      </w:pPr>
      <w:r w:rsidRPr="001A5CAC">
        <w:rPr>
          <w:b/>
          <w:bCs/>
          <w:sz w:val="32"/>
          <w:szCs w:val="32"/>
        </w:rPr>
        <w:t xml:space="preserve">Module 2: </w:t>
      </w:r>
      <w:proofErr w:type="spellStart"/>
      <w:r w:rsidRPr="001A5CAC">
        <w:rPr>
          <w:b/>
          <w:bCs/>
          <w:sz w:val="32"/>
          <w:szCs w:val="32"/>
        </w:rPr>
        <w:t>Meetkunde-onderrig</w:t>
      </w:r>
      <w:proofErr w:type="spellEnd"/>
      <w:r w:rsidRPr="001A5CAC">
        <w:rPr>
          <w:b/>
          <w:bCs/>
          <w:sz w:val="32"/>
          <w:szCs w:val="32"/>
        </w:rPr>
        <w:t xml:space="preserve"> met </w:t>
      </w:r>
      <w:proofErr w:type="spellStart"/>
      <w:r w:rsidRPr="001A5CAC">
        <w:rPr>
          <w:b/>
          <w:bCs/>
          <w:sz w:val="32"/>
          <w:szCs w:val="32"/>
        </w:rPr>
        <w:t>tegnologie</w:t>
      </w:r>
      <w:proofErr w:type="spellEnd"/>
    </w:p>
    <w:p w14:paraId="4F160D5C" w14:textId="6BD04F9C" w:rsidR="001A5CAC" w:rsidRDefault="00646F1A" w:rsidP="001A5CA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AFD3F" wp14:editId="4956ADCC">
                <wp:simplePos x="0" y="0"/>
                <wp:positionH relativeFrom="column">
                  <wp:posOffset>-66101</wp:posOffset>
                </wp:positionH>
                <wp:positionV relativeFrom="paragraph">
                  <wp:posOffset>54709</wp:posOffset>
                </wp:positionV>
                <wp:extent cx="4406747" cy="2324559"/>
                <wp:effectExtent l="0" t="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747" cy="2324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FDA5B" w14:textId="77777777" w:rsidR="00646F1A" w:rsidRDefault="00646F1A" w:rsidP="00646F1A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Engelse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vertaling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versoek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verskaf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word. </w:t>
                            </w:r>
                          </w:p>
                          <w:p w14:paraId="60889725" w14:textId="2D183FCC" w:rsidR="00646F1A" w:rsidRPr="00074210" w:rsidRDefault="00646F1A" w:rsidP="00646F1A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Maak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seker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hoë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vlak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interpretasie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ontleding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slegs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oriënteer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diepte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waarmee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ondersoek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dink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ander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onderskei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31B4838" w14:textId="24CD9F8B" w:rsidR="00646F1A" w:rsidRPr="00074210" w:rsidRDefault="00646F1A" w:rsidP="00646F1A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 xml:space="preserve">Stoor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voltooide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elektronies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met WEEK </w:t>
                            </w:r>
                            <w:r w:rsidR="000742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4</w:t>
                            </w:r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in die naam van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weeklikse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take is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deel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portfoliovan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individuele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maak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10% van die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punte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op. </w:t>
                            </w:r>
                          </w:p>
                          <w:p w14:paraId="256CE757" w14:textId="77777777" w:rsidR="00646F1A" w:rsidRDefault="00646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FD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pt;margin-top:4.3pt;width:347pt;height:1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" fillcolor="white [3201]" strokeweight=".5pt">
                <v:textbox>
                  <w:txbxContent>
                    <w:p w14:paraId="059FDA5B" w14:textId="77777777" w:rsidR="00646F1A" w:rsidRDefault="00646F1A" w:rsidP="00646F1A">
                      <w:pPr>
                        <w:pStyle w:val="Comment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Engelse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vertaling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versoek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verskaf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word. </w:t>
                      </w:r>
                    </w:p>
                    <w:p w14:paraId="60889725" w14:textId="2D183FCC" w:rsidR="00646F1A" w:rsidRPr="00074210" w:rsidRDefault="00646F1A" w:rsidP="00646F1A">
                      <w:pPr>
                        <w:pStyle w:val="CommentTex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Maak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seker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hoë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vlak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interpretasie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ontleding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slegs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oriënteer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diepte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waarmee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jy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ondersoek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dink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jou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taak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ander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onderskei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31B4838" w14:textId="24CD9F8B" w:rsidR="00646F1A" w:rsidRPr="00074210" w:rsidRDefault="00646F1A" w:rsidP="00646F1A">
                      <w:pPr>
                        <w:pStyle w:val="CommentTex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 xml:space="preserve">Stoor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voltooide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elektronies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met WEEK </w:t>
                      </w:r>
                      <w:r w:rsidR="0007421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4</w:t>
                      </w:r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in die naam van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dokument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Jou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weeklikse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take is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deel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jou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portfoliovan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individuele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werk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maak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10% van die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punte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op. </w:t>
                      </w:r>
                    </w:p>
                    <w:p w14:paraId="256CE757" w14:textId="77777777" w:rsidR="00646F1A" w:rsidRDefault="00646F1A"/>
                  </w:txbxContent>
                </v:textbox>
              </v:shape>
            </w:pict>
          </mc:Fallback>
        </mc:AlternateContent>
      </w:r>
    </w:p>
    <w:p w14:paraId="0B77FF72" w14:textId="77777777" w:rsidR="001A5CAC" w:rsidRDefault="001A5CAC" w:rsidP="001A5CAC">
      <w:pPr>
        <w:rPr>
          <w:b/>
          <w:bCs/>
          <w:sz w:val="32"/>
          <w:szCs w:val="32"/>
        </w:rPr>
      </w:pPr>
    </w:p>
    <w:p w14:paraId="5B8F05D0" w14:textId="77777777" w:rsidR="00646F1A" w:rsidRDefault="00646F1A" w:rsidP="001A5CAC">
      <w:pPr>
        <w:rPr>
          <w:b/>
          <w:bCs/>
          <w:sz w:val="32"/>
          <w:szCs w:val="32"/>
        </w:rPr>
      </w:pPr>
    </w:p>
    <w:p w14:paraId="3C0CCE77" w14:textId="77777777" w:rsidR="00646F1A" w:rsidRDefault="00646F1A" w:rsidP="001A5CAC">
      <w:pPr>
        <w:rPr>
          <w:b/>
          <w:bCs/>
          <w:sz w:val="32"/>
          <w:szCs w:val="32"/>
        </w:rPr>
      </w:pPr>
    </w:p>
    <w:p w14:paraId="4D02AFDA" w14:textId="7642EB58" w:rsidR="00646F1A" w:rsidRDefault="00646F1A" w:rsidP="001A5CAC">
      <w:pPr>
        <w:rPr>
          <w:b/>
          <w:bCs/>
          <w:sz w:val="32"/>
          <w:szCs w:val="32"/>
        </w:rPr>
      </w:pPr>
    </w:p>
    <w:p w14:paraId="004B8A15" w14:textId="3009DCB3" w:rsidR="00646F1A" w:rsidRDefault="00646F1A" w:rsidP="001A5CAC">
      <w:pPr>
        <w:rPr>
          <w:b/>
          <w:bCs/>
          <w:sz w:val="32"/>
          <w:szCs w:val="32"/>
        </w:rPr>
      </w:pPr>
    </w:p>
    <w:p w14:paraId="05649367" w14:textId="77777777" w:rsidR="00646F1A" w:rsidRDefault="00646F1A" w:rsidP="001A5CAC">
      <w:pPr>
        <w:rPr>
          <w:b/>
          <w:bCs/>
          <w:sz w:val="32"/>
          <w:szCs w:val="32"/>
        </w:rPr>
      </w:pPr>
    </w:p>
    <w:p w14:paraId="79EDD2DF" w14:textId="4163DC9B" w:rsidR="001A5CAC" w:rsidRDefault="001A5CAC" w:rsidP="001A5C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Week </w:t>
      </w:r>
      <w:r w:rsidR="008D2E56">
        <w:rPr>
          <w:b/>
          <w:bCs/>
          <w:sz w:val="32"/>
          <w:szCs w:val="32"/>
        </w:rPr>
        <w:t>4</w:t>
      </w:r>
      <w:r w:rsidR="00646F1A">
        <w:rPr>
          <w:b/>
          <w:bCs/>
          <w:sz w:val="32"/>
          <w:szCs w:val="32"/>
        </w:rPr>
        <w:t xml:space="preserve">: </w:t>
      </w:r>
      <w:proofErr w:type="spellStart"/>
      <w:r w:rsidR="00646F1A">
        <w:rPr>
          <w:b/>
          <w:bCs/>
          <w:sz w:val="32"/>
          <w:szCs w:val="32"/>
        </w:rPr>
        <w:t>Terugskouende</w:t>
      </w:r>
      <w:proofErr w:type="spellEnd"/>
      <w:r w:rsidR="00646F1A">
        <w:rPr>
          <w:b/>
          <w:bCs/>
          <w:sz w:val="32"/>
          <w:szCs w:val="32"/>
        </w:rPr>
        <w:t xml:space="preserve"> </w:t>
      </w:r>
      <w:proofErr w:type="spellStart"/>
      <w:r w:rsidR="00646F1A">
        <w:rPr>
          <w:b/>
          <w:bCs/>
          <w:sz w:val="32"/>
          <w:szCs w:val="32"/>
        </w:rPr>
        <w:t>taak</w:t>
      </w:r>
      <w:proofErr w:type="spellEnd"/>
      <w:r w:rsidR="00646F1A">
        <w:rPr>
          <w:b/>
          <w:bCs/>
          <w:sz w:val="32"/>
          <w:szCs w:val="32"/>
        </w:rPr>
        <w:t>.</w:t>
      </w:r>
    </w:p>
    <w:p w14:paraId="132D96B4" w14:textId="1A26F798" w:rsidR="004E3D91" w:rsidRDefault="004E3D91" w:rsidP="001A5CAC">
      <w:pPr>
        <w:rPr>
          <w:sz w:val="28"/>
          <w:szCs w:val="28"/>
        </w:rPr>
      </w:pPr>
      <w:r>
        <w:rPr>
          <w:sz w:val="28"/>
          <w:szCs w:val="28"/>
        </w:rPr>
        <w:t xml:space="preserve">Teen </w:t>
      </w:r>
      <w:proofErr w:type="spellStart"/>
      <w:r>
        <w:rPr>
          <w:sz w:val="28"/>
          <w:szCs w:val="28"/>
        </w:rPr>
        <w:t>hierdie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bewyse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hê</w:t>
      </w:r>
      <w:proofErr w:type="spellEnd"/>
      <w:r>
        <w:rPr>
          <w:sz w:val="28"/>
          <w:szCs w:val="28"/>
        </w:rPr>
        <w:t xml:space="preserve"> in die </w:t>
      </w:r>
      <w:proofErr w:type="spellStart"/>
      <w:r>
        <w:rPr>
          <w:sz w:val="28"/>
          <w:szCs w:val="28"/>
        </w:rPr>
        <w:t>vorm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jou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eie</w:t>
      </w:r>
      <w:proofErr w:type="spellEnd"/>
      <w:r>
        <w:rPr>
          <w:sz w:val="28"/>
          <w:szCs w:val="28"/>
        </w:rPr>
        <w:t xml:space="preserve"> GSP </w:t>
      </w:r>
      <w:proofErr w:type="spellStart"/>
      <w:r>
        <w:rPr>
          <w:sz w:val="28"/>
          <w:szCs w:val="28"/>
        </w:rPr>
        <w:t>dokumente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jy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volgende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doen</w:t>
      </w:r>
      <w:proofErr w:type="spellEnd"/>
      <w:r>
        <w:rPr>
          <w:sz w:val="28"/>
          <w:szCs w:val="28"/>
        </w:rPr>
        <w:t>:</w:t>
      </w:r>
    </w:p>
    <w:p w14:paraId="63F54EA5" w14:textId="2DF7181F" w:rsidR="004E3D91" w:rsidRDefault="004E3D91" w:rsidP="004E3D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‘n </w:t>
      </w:r>
      <w:proofErr w:type="spellStart"/>
      <w:r>
        <w:rPr>
          <w:sz w:val="28"/>
          <w:szCs w:val="28"/>
        </w:rPr>
        <w:t>Vierkant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konstrueer</w:t>
      </w:r>
      <w:proofErr w:type="spellEnd"/>
      <w:r>
        <w:rPr>
          <w:sz w:val="28"/>
          <w:szCs w:val="28"/>
        </w:rPr>
        <w:t xml:space="preserve"> met </w:t>
      </w:r>
      <w:proofErr w:type="spellStart"/>
      <w:r>
        <w:rPr>
          <w:sz w:val="28"/>
          <w:szCs w:val="28"/>
        </w:rPr>
        <w:t>gebruik</w:t>
      </w:r>
      <w:proofErr w:type="spellEnd"/>
      <w:r>
        <w:rPr>
          <w:sz w:val="28"/>
          <w:szCs w:val="28"/>
        </w:rPr>
        <w:t xml:space="preserve"> van</w:t>
      </w:r>
    </w:p>
    <w:p w14:paraId="7B651D52" w14:textId="331CC63B" w:rsidR="004E3D91" w:rsidRDefault="004E3D91" w:rsidP="004E3D9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konstruksie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ewewydige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loodregte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lyne</w:t>
      </w:r>
      <w:proofErr w:type="spellEnd"/>
      <w:r>
        <w:rPr>
          <w:sz w:val="28"/>
          <w:szCs w:val="28"/>
        </w:rPr>
        <w:t>.</w:t>
      </w:r>
    </w:p>
    <w:p w14:paraId="71ED90BC" w14:textId="4D5AB0E8" w:rsidR="004E3D91" w:rsidRDefault="004E3D91" w:rsidP="004E3D9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 w:rsidR="001020B0">
        <w:rPr>
          <w:sz w:val="28"/>
          <w:szCs w:val="28"/>
        </w:rPr>
        <w:t>gebruik</w:t>
      </w:r>
      <w:proofErr w:type="spellEnd"/>
      <w:r w:rsidR="001020B0">
        <w:rPr>
          <w:sz w:val="28"/>
          <w:szCs w:val="28"/>
        </w:rPr>
        <w:t xml:space="preserve"> van </w:t>
      </w:r>
      <w:proofErr w:type="spellStart"/>
      <w:r w:rsidR="001020B0">
        <w:rPr>
          <w:sz w:val="28"/>
          <w:szCs w:val="28"/>
        </w:rPr>
        <w:t>rotasie</w:t>
      </w:r>
      <w:proofErr w:type="spellEnd"/>
    </w:p>
    <w:p w14:paraId="2B4192D8" w14:textId="1236339A" w:rsidR="001020B0" w:rsidRDefault="001020B0" w:rsidP="004E3D9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gebruik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refleksie</w:t>
      </w:r>
      <w:proofErr w:type="spellEnd"/>
    </w:p>
    <w:p w14:paraId="4466577D" w14:textId="1D9153A4" w:rsidR="001020B0" w:rsidRDefault="001020B0" w:rsidP="004E3D9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gebruik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translasie</w:t>
      </w:r>
      <w:proofErr w:type="spellEnd"/>
    </w:p>
    <w:p w14:paraId="6B427B3D" w14:textId="707EC9FE" w:rsidR="001020B0" w:rsidRDefault="001020B0" w:rsidP="001020B0">
      <w:pPr>
        <w:pStyle w:val="ListParagraph"/>
        <w:ind w:left="1440"/>
        <w:rPr>
          <w:sz w:val="28"/>
          <w:szCs w:val="28"/>
        </w:rPr>
      </w:pPr>
    </w:p>
    <w:p w14:paraId="4B1818C6" w14:textId="4B9ADE9B" w:rsidR="001020B0" w:rsidRDefault="001020B0" w:rsidP="001020B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Maak </w:t>
      </w:r>
      <w:proofErr w:type="spellStart"/>
      <w:r>
        <w:rPr>
          <w:sz w:val="28"/>
          <w:szCs w:val="28"/>
        </w:rPr>
        <w:t>seker</w:t>
      </w:r>
      <w:proofErr w:type="spellEnd"/>
      <w:r>
        <w:rPr>
          <w:sz w:val="28"/>
          <w:szCs w:val="28"/>
        </w:rPr>
        <w:t xml:space="preserve"> die figure is </w:t>
      </w:r>
      <w:proofErr w:type="spellStart"/>
      <w:r>
        <w:rPr>
          <w:sz w:val="28"/>
          <w:szCs w:val="28"/>
        </w:rPr>
        <w:t>mooi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benoem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hoeke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gemerk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gemeet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lynstukke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gemerk</w:t>
      </w:r>
      <w:proofErr w:type="spellEnd"/>
      <w:r>
        <w:rPr>
          <w:sz w:val="28"/>
          <w:szCs w:val="28"/>
        </w:rPr>
        <w:t xml:space="preserve">. </w:t>
      </w:r>
    </w:p>
    <w:p w14:paraId="0F5AC398" w14:textId="280E452F" w:rsidR="001020B0" w:rsidRDefault="001020B0" w:rsidP="001020B0">
      <w:pPr>
        <w:pStyle w:val="ListParagraph"/>
        <w:ind w:left="0"/>
        <w:rPr>
          <w:sz w:val="28"/>
          <w:szCs w:val="28"/>
        </w:rPr>
      </w:pPr>
    </w:p>
    <w:p w14:paraId="1447396F" w14:textId="1E95FCE2" w:rsidR="00C313D7" w:rsidRDefault="00C313D7" w:rsidP="00C313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‘n </w:t>
      </w:r>
      <w:proofErr w:type="spellStart"/>
      <w:r>
        <w:rPr>
          <w:sz w:val="28"/>
          <w:szCs w:val="28"/>
        </w:rPr>
        <w:t>Diagnostiese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opstel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sien</w:t>
      </w:r>
      <w:proofErr w:type="spellEnd"/>
      <w:r>
        <w:rPr>
          <w:sz w:val="28"/>
          <w:szCs w:val="28"/>
        </w:rPr>
        <w:t xml:space="preserve"> die week se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) om </w:t>
      </w:r>
      <w:proofErr w:type="spellStart"/>
      <w:r>
        <w:rPr>
          <w:sz w:val="28"/>
          <w:szCs w:val="28"/>
        </w:rPr>
        <w:t>leerders</w:t>
      </w:r>
      <w:proofErr w:type="spellEnd"/>
      <w:r>
        <w:rPr>
          <w:sz w:val="28"/>
          <w:szCs w:val="28"/>
        </w:rPr>
        <w:t xml:space="preserve"> se begrip van </w:t>
      </w:r>
      <w:proofErr w:type="spellStart"/>
      <w:r>
        <w:rPr>
          <w:sz w:val="28"/>
          <w:szCs w:val="28"/>
        </w:rPr>
        <w:t>hoek</w:t>
      </w:r>
      <w:proofErr w:type="spellEnd"/>
      <w:r>
        <w:rPr>
          <w:sz w:val="28"/>
          <w:szCs w:val="28"/>
        </w:rPr>
        <w:t xml:space="preserve"> vas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wanbegrippe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</w:t>
      </w:r>
      <w:proofErr w:type="spellEnd"/>
      <w:r>
        <w:rPr>
          <w:sz w:val="28"/>
          <w:szCs w:val="28"/>
        </w:rPr>
        <w:t xml:space="preserve">. </w:t>
      </w:r>
    </w:p>
    <w:p w14:paraId="7B1336D3" w14:textId="505F9D1C" w:rsidR="00C313D7" w:rsidRDefault="00C313D7" w:rsidP="00C313D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Maak </w:t>
      </w:r>
      <w:proofErr w:type="spellStart"/>
      <w:r>
        <w:rPr>
          <w:sz w:val="28"/>
          <w:szCs w:val="28"/>
        </w:rPr>
        <w:t>hoeke</w:t>
      </w:r>
      <w:proofErr w:type="spellEnd"/>
      <w:r>
        <w:rPr>
          <w:sz w:val="28"/>
          <w:szCs w:val="28"/>
        </w:rPr>
        <w:t xml:space="preserve"> wat </w:t>
      </w:r>
      <w:proofErr w:type="spellStart"/>
      <w:r>
        <w:rPr>
          <w:sz w:val="28"/>
          <w:szCs w:val="28"/>
        </w:rPr>
        <w:t>kongruent</w:t>
      </w:r>
      <w:proofErr w:type="spellEnd"/>
      <w:r>
        <w:rPr>
          <w:sz w:val="28"/>
          <w:szCs w:val="28"/>
        </w:rPr>
        <w:t xml:space="preserve"> is, maar in </w:t>
      </w:r>
      <w:proofErr w:type="spellStart"/>
      <w:r>
        <w:rPr>
          <w:sz w:val="28"/>
          <w:szCs w:val="28"/>
        </w:rPr>
        <w:t>verskillende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posisies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binne</w:t>
      </w:r>
      <w:proofErr w:type="spellEnd"/>
      <w:r>
        <w:rPr>
          <w:sz w:val="28"/>
          <w:szCs w:val="28"/>
        </w:rPr>
        <w:t xml:space="preserve">” die </w:t>
      </w:r>
      <w:proofErr w:type="spellStart"/>
      <w:r>
        <w:rPr>
          <w:sz w:val="28"/>
          <w:szCs w:val="28"/>
        </w:rPr>
        <w:t>ander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hoeke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translasie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mekaar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geplaas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word. </w:t>
      </w:r>
      <w:proofErr w:type="spellStart"/>
      <w:r>
        <w:rPr>
          <w:sz w:val="28"/>
          <w:szCs w:val="28"/>
        </w:rPr>
        <w:t>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uit</w:t>
      </w:r>
      <w:proofErr w:type="spellEnd"/>
      <w:r>
        <w:rPr>
          <w:sz w:val="28"/>
          <w:szCs w:val="28"/>
        </w:rPr>
        <w:t xml:space="preserve"> op die help files hoe om ‘n slider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gebruik</w:t>
      </w:r>
      <w:proofErr w:type="spellEnd"/>
      <w:r>
        <w:rPr>
          <w:sz w:val="28"/>
          <w:szCs w:val="28"/>
        </w:rPr>
        <w:t xml:space="preserve"> om die </w:t>
      </w:r>
      <w:proofErr w:type="spellStart"/>
      <w:r>
        <w:rPr>
          <w:sz w:val="28"/>
          <w:szCs w:val="28"/>
        </w:rPr>
        <w:t>translasie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beheer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vrae</w:t>
      </w:r>
      <w:proofErr w:type="spellEnd"/>
      <w:r>
        <w:rPr>
          <w:sz w:val="28"/>
          <w:szCs w:val="28"/>
        </w:rPr>
        <w:t xml:space="preserve"> wat </w:t>
      </w:r>
      <w:proofErr w:type="spellStart"/>
      <w:r>
        <w:rPr>
          <w:sz w:val="28"/>
          <w:szCs w:val="28"/>
        </w:rPr>
        <w:t>lerwins</w:t>
      </w:r>
      <w:proofErr w:type="spellEnd"/>
      <w:r>
        <w:rPr>
          <w:sz w:val="28"/>
          <w:szCs w:val="28"/>
        </w:rPr>
        <w:t xml:space="preserve"> gee,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net die </w:t>
      </w:r>
      <w:proofErr w:type="spellStart"/>
      <w:r>
        <w:rPr>
          <w:sz w:val="28"/>
          <w:szCs w:val="28"/>
        </w:rPr>
        <w:t>wanbegrip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opklaar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bv</w:t>
      </w:r>
      <w:proofErr w:type="spellEnd"/>
      <w:r>
        <w:rPr>
          <w:sz w:val="28"/>
          <w:szCs w:val="28"/>
        </w:rPr>
        <w:t xml:space="preserve">. Met </w:t>
      </w:r>
      <w:proofErr w:type="spellStart"/>
      <w:r>
        <w:rPr>
          <w:sz w:val="28"/>
          <w:szCs w:val="28"/>
        </w:rPr>
        <w:t>parallelle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redeneer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waarom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hoeke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gelyk</w:t>
      </w:r>
      <w:proofErr w:type="spellEnd"/>
      <w:r>
        <w:rPr>
          <w:sz w:val="28"/>
          <w:szCs w:val="28"/>
        </w:rPr>
        <w:t xml:space="preserve"> is.</w:t>
      </w:r>
    </w:p>
    <w:p w14:paraId="10D495B6" w14:textId="039A4CA9" w:rsidR="00C313D7" w:rsidRDefault="00C313D7" w:rsidP="00C313D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Maak </w:t>
      </w:r>
      <w:proofErr w:type="spellStart"/>
      <w:r>
        <w:rPr>
          <w:sz w:val="28"/>
          <w:szCs w:val="28"/>
        </w:rPr>
        <w:t>hoeke</w:t>
      </w:r>
      <w:proofErr w:type="spellEnd"/>
      <w:r>
        <w:rPr>
          <w:sz w:val="28"/>
          <w:szCs w:val="28"/>
        </w:rPr>
        <w:t xml:space="preserve"> wat </w:t>
      </w:r>
      <w:proofErr w:type="spellStart"/>
      <w:r>
        <w:rPr>
          <w:sz w:val="28"/>
          <w:szCs w:val="28"/>
        </w:rPr>
        <w:t>kongruent</w:t>
      </w:r>
      <w:proofErr w:type="spellEnd"/>
      <w:r>
        <w:rPr>
          <w:sz w:val="28"/>
          <w:szCs w:val="28"/>
        </w:rPr>
        <w:t xml:space="preserve"> is, maar </w:t>
      </w:r>
      <w:proofErr w:type="spellStart"/>
      <w:r>
        <w:rPr>
          <w:sz w:val="28"/>
          <w:szCs w:val="28"/>
        </w:rPr>
        <w:t>waarvan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lynstukke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waarmee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jy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lengtes</w:t>
      </w:r>
      <w:proofErr w:type="spellEnd"/>
      <w:r>
        <w:rPr>
          <w:sz w:val="28"/>
          <w:szCs w:val="28"/>
        </w:rPr>
        <w:t xml:space="preserve"> van die arms </w:t>
      </w:r>
      <w:proofErr w:type="spellStart"/>
      <w:r>
        <w:rPr>
          <w:sz w:val="28"/>
          <w:szCs w:val="28"/>
        </w:rPr>
        <w:t>aantoon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sigbaar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verskil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natuurlik</w:t>
      </w:r>
      <w:proofErr w:type="spellEnd"/>
      <w:r>
        <w:rPr>
          <w:sz w:val="28"/>
          <w:szCs w:val="28"/>
        </w:rPr>
        <w:t xml:space="preserve"> die </w:t>
      </w:r>
      <w:r>
        <w:rPr>
          <w:sz w:val="28"/>
          <w:szCs w:val="28"/>
        </w:rPr>
        <w:lastRenderedPageBreak/>
        <w:t xml:space="preserve">arms </w:t>
      </w:r>
      <w:proofErr w:type="spellStart"/>
      <w:r>
        <w:rPr>
          <w:sz w:val="28"/>
          <w:szCs w:val="28"/>
        </w:rPr>
        <w:t>teoreties</w:t>
      </w:r>
      <w:proofErr w:type="spellEnd"/>
      <w:r>
        <w:rPr>
          <w:sz w:val="28"/>
          <w:szCs w:val="28"/>
        </w:rPr>
        <w:t xml:space="preserve"> ewe lank, </w:t>
      </w:r>
      <w:proofErr w:type="spellStart"/>
      <w:r>
        <w:rPr>
          <w:sz w:val="28"/>
          <w:szCs w:val="28"/>
        </w:rPr>
        <w:t>onafhanklik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jou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skets</w:t>
      </w:r>
      <w:proofErr w:type="spellEnd"/>
      <w:r>
        <w:rPr>
          <w:sz w:val="28"/>
          <w:szCs w:val="28"/>
        </w:rPr>
        <w:t xml:space="preserve">, maar </w:t>
      </w:r>
      <w:proofErr w:type="spellStart"/>
      <w:r>
        <w:rPr>
          <w:sz w:val="28"/>
          <w:szCs w:val="28"/>
        </w:rPr>
        <w:t>jy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weet</w:t>
      </w:r>
      <w:proofErr w:type="spellEnd"/>
      <w:r>
        <w:rPr>
          <w:sz w:val="28"/>
          <w:szCs w:val="28"/>
        </w:rPr>
        <w:t xml:space="preserve"> wat </w:t>
      </w: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bedoel</w:t>
      </w:r>
      <w:proofErr w:type="spellEnd"/>
      <w:r>
        <w:rPr>
          <w:sz w:val="28"/>
          <w:szCs w:val="28"/>
        </w:rPr>
        <w:t xml:space="preserve">). Die </w:t>
      </w:r>
      <w:proofErr w:type="spellStart"/>
      <w:r>
        <w:rPr>
          <w:sz w:val="28"/>
          <w:szCs w:val="28"/>
        </w:rPr>
        <w:t>hoeke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ook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mekaar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geskuif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word. </w:t>
      </w:r>
      <w:proofErr w:type="spellStart"/>
      <w:r>
        <w:rPr>
          <w:sz w:val="28"/>
          <w:szCs w:val="28"/>
        </w:rPr>
        <w:t>Vra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demonstreer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toepaslik</w:t>
      </w:r>
      <w:proofErr w:type="spellEnd"/>
      <w:r>
        <w:rPr>
          <w:sz w:val="28"/>
          <w:szCs w:val="28"/>
        </w:rPr>
        <w:t xml:space="preserve">) wat </w:t>
      </w:r>
      <w:proofErr w:type="spellStart"/>
      <w:r>
        <w:rPr>
          <w:sz w:val="28"/>
          <w:szCs w:val="28"/>
        </w:rPr>
        <w:t>leerwins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moontlik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hoek</w:t>
      </w:r>
      <w:proofErr w:type="spellEnd"/>
      <w:r>
        <w:rPr>
          <w:sz w:val="28"/>
          <w:szCs w:val="28"/>
        </w:rPr>
        <w:t xml:space="preserve"> arms van </w:t>
      </w:r>
      <w:proofErr w:type="spellStart"/>
      <w:r>
        <w:rPr>
          <w:sz w:val="28"/>
          <w:szCs w:val="28"/>
        </w:rPr>
        <w:t>verskillende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lengtes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hê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konsentriese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sirkels</w:t>
      </w:r>
      <w:proofErr w:type="spellEnd"/>
      <w:r>
        <w:rPr>
          <w:sz w:val="28"/>
          <w:szCs w:val="28"/>
        </w:rPr>
        <w:t xml:space="preserve"> trek, met </w:t>
      </w:r>
      <w:proofErr w:type="spellStart"/>
      <w:r>
        <w:rPr>
          <w:sz w:val="28"/>
          <w:szCs w:val="28"/>
        </w:rPr>
        <w:t>middelpunt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hoekpunt</w:t>
      </w:r>
      <w:proofErr w:type="spellEnd"/>
      <w:r>
        <w:rPr>
          <w:sz w:val="28"/>
          <w:szCs w:val="28"/>
        </w:rPr>
        <w:t xml:space="preserve">. </w:t>
      </w:r>
    </w:p>
    <w:p w14:paraId="517B95FB" w14:textId="77777777" w:rsidR="00C313D7" w:rsidRDefault="00C313D7" w:rsidP="00C313D7">
      <w:pPr>
        <w:pStyle w:val="ListParagraph"/>
        <w:ind w:left="1440"/>
        <w:rPr>
          <w:sz w:val="28"/>
          <w:szCs w:val="28"/>
        </w:rPr>
      </w:pPr>
    </w:p>
    <w:p w14:paraId="7FEAC237" w14:textId="3D4ED4D1" w:rsidR="001A5CAC" w:rsidRDefault="001020B0" w:rsidP="001020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‘n </w:t>
      </w:r>
      <w:proofErr w:type="spellStart"/>
      <w:r>
        <w:rPr>
          <w:sz w:val="28"/>
          <w:szCs w:val="28"/>
        </w:rPr>
        <w:t>Ondersoek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opstel</w:t>
      </w:r>
      <w:proofErr w:type="spellEnd"/>
      <w:r>
        <w:rPr>
          <w:sz w:val="28"/>
          <w:szCs w:val="28"/>
        </w:rPr>
        <w:t xml:space="preserve"> met die </w:t>
      </w:r>
      <w:proofErr w:type="spellStart"/>
      <w:r>
        <w:rPr>
          <w:sz w:val="28"/>
          <w:szCs w:val="28"/>
        </w:rPr>
        <w:t>hulp</w:t>
      </w:r>
      <w:proofErr w:type="spellEnd"/>
      <w:r>
        <w:rPr>
          <w:sz w:val="28"/>
          <w:szCs w:val="28"/>
        </w:rPr>
        <w:t xml:space="preserve"> van GSP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 xml:space="preserve"> van die </w:t>
      </w:r>
      <w:proofErr w:type="spellStart"/>
      <w:r>
        <w:rPr>
          <w:sz w:val="28"/>
          <w:szCs w:val="28"/>
        </w:rPr>
        <w:t>binnehoeke</w:t>
      </w:r>
      <w:proofErr w:type="spellEnd"/>
      <w:r>
        <w:rPr>
          <w:sz w:val="28"/>
          <w:szCs w:val="28"/>
        </w:rPr>
        <w:t xml:space="preserve"> van ‘n </w:t>
      </w:r>
      <w:proofErr w:type="spellStart"/>
      <w:r>
        <w:rPr>
          <w:sz w:val="28"/>
          <w:szCs w:val="28"/>
        </w:rPr>
        <w:t>driehoek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sodat</w:t>
      </w:r>
      <w:proofErr w:type="spellEnd"/>
    </w:p>
    <w:p w14:paraId="101A5C2A" w14:textId="305BBC31" w:rsidR="001020B0" w:rsidRDefault="001020B0" w:rsidP="001020B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driehoek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gesleep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word om van </w:t>
      </w:r>
      <w:proofErr w:type="spellStart"/>
      <w:r>
        <w:rPr>
          <w:sz w:val="28"/>
          <w:szCs w:val="28"/>
        </w:rPr>
        <w:t>vorm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verander</w:t>
      </w:r>
      <w:proofErr w:type="spellEnd"/>
    </w:p>
    <w:p w14:paraId="4A4F8309" w14:textId="220273AE" w:rsidR="001020B0" w:rsidRDefault="001020B0" w:rsidP="001020B0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Rotasie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gebruik</w:t>
      </w:r>
      <w:proofErr w:type="spellEnd"/>
      <w:r>
        <w:rPr>
          <w:sz w:val="28"/>
          <w:szCs w:val="28"/>
        </w:rPr>
        <w:t xml:space="preserve"> word om die </w:t>
      </w:r>
      <w:proofErr w:type="spellStart"/>
      <w:r>
        <w:rPr>
          <w:sz w:val="28"/>
          <w:szCs w:val="28"/>
        </w:rPr>
        <w:t>hoeke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bymekaar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bring”</w:t>
      </w:r>
    </w:p>
    <w:p w14:paraId="531C9C12" w14:textId="190D5DB2" w:rsidR="001020B0" w:rsidRDefault="001020B0" w:rsidP="001020B0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gemerk</w:t>
      </w:r>
      <w:proofErr w:type="spellEnd"/>
      <w:r>
        <w:rPr>
          <w:sz w:val="28"/>
          <w:szCs w:val="28"/>
        </w:rPr>
        <w:t xml:space="preserve"> is</w:t>
      </w:r>
    </w:p>
    <w:p w14:paraId="30D03461" w14:textId="4358EE90" w:rsidR="001020B0" w:rsidRDefault="001020B0" w:rsidP="001020B0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Sylengtes</w:t>
      </w:r>
      <w:proofErr w:type="spellEnd"/>
      <w:r>
        <w:rPr>
          <w:sz w:val="28"/>
          <w:szCs w:val="28"/>
        </w:rPr>
        <w:t xml:space="preserve"> wat </w:t>
      </w:r>
      <w:proofErr w:type="spellStart"/>
      <w:r>
        <w:rPr>
          <w:sz w:val="28"/>
          <w:szCs w:val="28"/>
        </w:rPr>
        <w:t>ooreenstem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dieselfde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kleur</w:t>
      </w:r>
      <w:proofErr w:type="spellEnd"/>
      <w:r>
        <w:rPr>
          <w:sz w:val="28"/>
          <w:szCs w:val="28"/>
        </w:rPr>
        <w:t xml:space="preserve"> het</w:t>
      </w:r>
    </w:p>
    <w:p w14:paraId="45C4E80C" w14:textId="3AD2A318" w:rsidR="001020B0" w:rsidRDefault="001020B0" w:rsidP="001020B0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Hoekpunte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benoem</w:t>
      </w:r>
      <w:proofErr w:type="spellEnd"/>
      <w:r>
        <w:rPr>
          <w:sz w:val="28"/>
          <w:szCs w:val="28"/>
        </w:rPr>
        <w:t xml:space="preserve"> is</w:t>
      </w:r>
    </w:p>
    <w:p w14:paraId="3DC7A54A" w14:textId="0D35ACEE" w:rsidR="001020B0" w:rsidRDefault="001020B0" w:rsidP="001020B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‘n “Calculation” </w:t>
      </w:r>
      <w:proofErr w:type="spellStart"/>
      <w:r>
        <w:rPr>
          <w:sz w:val="28"/>
          <w:szCs w:val="28"/>
        </w:rPr>
        <w:t>sigbaar</w:t>
      </w:r>
      <w:proofErr w:type="spellEnd"/>
      <w:r>
        <w:rPr>
          <w:sz w:val="28"/>
          <w:szCs w:val="28"/>
        </w:rPr>
        <w:t xml:space="preserve"> is wat </w:t>
      </w:r>
      <w:proofErr w:type="spellStart"/>
      <w:r>
        <w:rPr>
          <w:sz w:val="28"/>
          <w:szCs w:val="28"/>
        </w:rPr>
        <w:t>wys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binnehoeke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bly</w:t>
      </w:r>
      <w:proofErr w:type="spellEnd"/>
      <w:r>
        <w:rPr>
          <w:sz w:val="28"/>
          <w:szCs w:val="28"/>
        </w:rPr>
        <w:t xml:space="preserve">. </w:t>
      </w:r>
    </w:p>
    <w:p w14:paraId="5F37EBC5" w14:textId="77777777" w:rsidR="00C313D7" w:rsidRDefault="00C313D7" w:rsidP="00C313D7">
      <w:pPr>
        <w:pStyle w:val="ListParagraph"/>
        <w:ind w:left="1440"/>
        <w:rPr>
          <w:sz w:val="28"/>
          <w:szCs w:val="28"/>
        </w:rPr>
      </w:pPr>
    </w:p>
    <w:p w14:paraId="0DD655F8" w14:textId="77777777" w:rsidR="00CC161F" w:rsidRDefault="001020B0" w:rsidP="001020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‘n PowerPoint </w:t>
      </w:r>
      <w:proofErr w:type="spellStart"/>
      <w:r>
        <w:rPr>
          <w:sz w:val="28"/>
          <w:szCs w:val="28"/>
        </w:rPr>
        <w:t>opstel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ondersoek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binnehoek</w:t>
      </w:r>
      <w:proofErr w:type="spellEnd"/>
      <w:r>
        <w:rPr>
          <w:sz w:val="28"/>
          <w:szCs w:val="28"/>
        </w:rPr>
        <w:t xml:space="preserve"> van ‘n </w:t>
      </w:r>
      <w:proofErr w:type="spellStart"/>
      <w:r>
        <w:rPr>
          <w:sz w:val="28"/>
          <w:szCs w:val="28"/>
        </w:rPr>
        <w:t>driehoek</w:t>
      </w:r>
      <w:proofErr w:type="spellEnd"/>
      <w:r>
        <w:rPr>
          <w:sz w:val="28"/>
          <w:szCs w:val="28"/>
        </w:rPr>
        <w:t xml:space="preserve">, wat </w:t>
      </w:r>
      <w:proofErr w:type="spellStart"/>
      <w:r>
        <w:rPr>
          <w:sz w:val="28"/>
          <w:szCs w:val="28"/>
        </w:rPr>
        <w:t>eindig</w:t>
      </w:r>
      <w:proofErr w:type="spellEnd"/>
      <w:r>
        <w:rPr>
          <w:sz w:val="28"/>
          <w:szCs w:val="28"/>
        </w:rPr>
        <w:t xml:space="preserve"> met </w:t>
      </w:r>
      <w:proofErr w:type="spellStart"/>
      <w:r>
        <w:rPr>
          <w:sz w:val="28"/>
          <w:szCs w:val="28"/>
        </w:rPr>
        <w:t>toepassings</w:t>
      </w:r>
      <w:proofErr w:type="spellEnd"/>
      <w:r>
        <w:rPr>
          <w:sz w:val="28"/>
          <w:szCs w:val="28"/>
        </w:rPr>
        <w:t xml:space="preserve"> van die </w:t>
      </w:r>
      <w:proofErr w:type="spellStart"/>
      <w:r>
        <w:rPr>
          <w:sz w:val="28"/>
          <w:szCs w:val="28"/>
        </w:rPr>
        <w:t>bevinding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mens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weet</w:t>
      </w:r>
      <w:proofErr w:type="spellEnd"/>
      <w:r>
        <w:rPr>
          <w:sz w:val="28"/>
          <w:szCs w:val="28"/>
        </w:rPr>
        <w:t xml:space="preserve"> wat die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binnehoeke</w:t>
      </w:r>
      <w:proofErr w:type="spellEnd"/>
      <w:r>
        <w:rPr>
          <w:sz w:val="28"/>
          <w:szCs w:val="28"/>
        </w:rPr>
        <w:t xml:space="preserve"> is van </w:t>
      </w:r>
      <w:proofErr w:type="spellStart"/>
      <w:r>
        <w:rPr>
          <w:sz w:val="28"/>
          <w:szCs w:val="28"/>
        </w:rPr>
        <w:t>enige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veelhoek</w:t>
      </w:r>
      <w:proofErr w:type="spellEnd"/>
      <w:r>
        <w:rPr>
          <w:sz w:val="28"/>
          <w:szCs w:val="28"/>
        </w:rPr>
        <w:t xml:space="preserve">. </w:t>
      </w:r>
    </w:p>
    <w:p w14:paraId="4B715491" w14:textId="72ACC71C" w:rsidR="001020B0" w:rsidRDefault="001020B0" w:rsidP="00CC161F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Jou</w:t>
      </w:r>
      <w:proofErr w:type="spellEnd"/>
      <w:r>
        <w:rPr>
          <w:sz w:val="28"/>
          <w:szCs w:val="28"/>
        </w:rPr>
        <w:t xml:space="preserve"> GSP </w:t>
      </w:r>
      <w:proofErr w:type="spellStart"/>
      <w:r>
        <w:rPr>
          <w:sz w:val="28"/>
          <w:szCs w:val="28"/>
        </w:rPr>
        <w:t>werk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moet</w:t>
      </w:r>
      <w:proofErr w:type="spellEnd"/>
      <w:r>
        <w:rPr>
          <w:sz w:val="28"/>
          <w:szCs w:val="28"/>
        </w:rPr>
        <w:t xml:space="preserve"> in die </w:t>
      </w:r>
      <w:proofErr w:type="spellStart"/>
      <w:r>
        <w:rPr>
          <w:sz w:val="28"/>
          <w:szCs w:val="28"/>
        </w:rPr>
        <w:t>PPoint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gebruik</w:t>
      </w:r>
      <w:proofErr w:type="spellEnd"/>
      <w:r>
        <w:rPr>
          <w:sz w:val="28"/>
          <w:szCs w:val="28"/>
        </w:rPr>
        <w:t xml:space="preserve"> word (of met ‘n hyperlink, of met</w:t>
      </w:r>
      <w:r w:rsidR="00CC161F">
        <w:rPr>
          <w:sz w:val="28"/>
          <w:szCs w:val="28"/>
        </w:rPr>
        <w:t xml:space="preserve"> ‘n slide recording van hoe </w:t>
      </w:r>
      <w:proofErr w:type="spellStart"/>
      <w:r w:rsidR="00CC161F">
        <w:rPr>
          <w:sz w:val="28"/>
          <w:szCs w:val="28"/>
        </w:rPr>
        <w:t>jy</w:t>
      </w:r>
      <w:proofErr w:type="spellEnd"/>
      <w:r w:rsidR="00CC161F">
        <w:rPr>
          <w:sz w:val="28"/>
          <w:szCs w:val="28"/>
        </w:rPr>
        <w:t xml:space="preserve"> die GSP </w:t>
      </w:r>
      <w:proofErr w:type="spellStart"/>
      <w:r w:rsidR="00CC161F">
        <w:rPr>
          <w:sz w:val="28"/>
          <w:szCs w:val="28"/>
        </w:rPr>
        <w:t>dokument</w:t>
      </w:r>
      <w:proofErr w:type="spellEnd"/>
      <w:r w:rsidR="00CC161F">
        <w:rPr>
          <w:sz w:val="28"/>
          <w:szCs w:val="28"/>
        </w:rPr>
        <w:t xml:space="preserve"> </w:t>
      </w:r>
      <w:proofErr w:type="spellStart"/>
      <w:r w:rsidR="00CC161F">
        <w:rPr>
          <w:sz w:val="28"/>
          <w:szCs w:val="28"/>
        </w:rPr>
        <w:t>hanteer</w:t>
      </w:r>
      <w:proofErr w:type="spellEnd"/>
      <w:r w:rsidR="00CC161F">
        <w:rPr>
          <w:sz w:val="28"/>
          <w:szCs w:val="28"/>
        </w:rPr>
        <w:t xml:space="preserve">. </w:t>
      </w:r>
    </w:p>
    <w:p w14:paraId="695F69F7" w14:textId="3011F227" w:rsidR="00CC161F" w:rsidRDefault="00CC161F" w:rsidP="00CC161F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benadering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besig</w:t>
      </w:r>
      <w:proofErr w:type="spellEnd"/>
      <w:r>
        <w:rPr>
          <w:sz w:val="28"/>
          <w:szCs w:val="28"/>
        </w:rPr>
        <w:t xml:space="preserve"> is om </w:t>
      </w:r>
      <w:proofErr w:type="spellStart"/>
      <w:r>
        <w:rPr>
          <w:sz w:val="28"/>
          <w:szCs w:val="28"/>
        </w:rPr>
        <w:t>leerders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ontwikkel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feite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gee”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dinkvrae</w:t>
      </w:r>
      <w:proofErr w:type="spellEnd"/>
      <w:r>
        <w:rPr>
          <w:sz w:val="28"/>
          <w:szCs w:val="28"/>
        </w:rPr>
        <w:t xml:space="preserve">. </w:t>
      </w:r>
    </w:p>
    <w:p w14:paraId="3B8390D8" w14:textId="13062C00" w:rsidR="00CC161F" w:rsidRPr="00074210" w:rsidRDefault="00074210" w:rsidP="00074210">
      <w:pPr>
        <w:pStyle w:val="ListParagraph"/>
        <w:ind w:left="1080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Taak</w:t>
      </w:r>
      <w:proofErr w:type="spellEnd"/>
      <w:r>
        <w:rPr>
          <w:color w:val="FF0000"/>
          <w:sz w:val="28"/>
          <w:szCs w:val="28"/>
        </w:rPr>
        <w:t xml:space="preserve"> 4 is </w:t>
      </w:r>
      <w:proofErr w:type="spellStart"/>
      <w:r>
        <w:rPr>
          <w:color w:val="FF0000"/>
          <w:sz w:val="28"/>
          <w:szCs w:val="28"/>
        </w:rPr>
        <w:t>tipies</w:t>
      </w:r>
      <w:proofErr w:type="spellEnd"/>
      <w:r>
        <w:rPr>
          <w:color w:val="FF0000"/>
          <w:sz w:val="28"/>
          <w:szCs w:val="28"/>
        </w:rPr>
        <w:t xml:space="preserve"> wat in </w:t>
      </w:r>
      <w:proofErr w:type="spellStart"/>
      <w:r>
        <w:rPr>
          <w:color w:val="FF0000"/>
          <w:sz w:val="28"/>
          <w:szCs w:val="28"/>
        </w:rPr>
        <w:t>Sessie</w:t>
      </w:r>
      <w:proofErr w:type="spellEnd"/>
      <w:r>
        <w:rPr>
          <w:color w:val="FF0000"/>
          <w:sz w:val="28"/>
          <w:szCs w:val="28"/>
        </w:rPr>
        <w:t xml:space="preserve"> 10 van </w:t>
      </w:r>
      <w:proofErr w:type="spellStart"/>
      <w:r>
        <w:rPr>
          <w:color w:val="FF0000"/>
          <w:sz w:val="28"/>
          <w:szCs w:val="28"/>
        </w:rPr>
        <w:t>julle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verwag</w:t>
      </w:r>
      <w:proofErr w:type="spellEnd"/>
      <w:r>
        <w:rPr>
          <w:color w:val="FF0000"/>
          <w:sz w:val="28"/>
          <w:szCs w:val="28"/>
        </w:rPr>
        <w:t xml:space="preserve"> word om </w:t>
      </w:r>
      <w:proofErr w:type="spellStart"/>
      <w:r>
        <w:rPr>
          <w:color w:val="FF0000"/>
          <w:sz w:val="28"/>
          <w:szCs w:val="28"/>
        </w:rPr>
        <w:t>voor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vir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evaluering</w:t>
      </w:r>
      <w:proofErr w:type="spellEnd"/>
      <w:r>
        <w:rPr>
          <w:color w:val="FF0000"/>
          <w:sz w:val="28"/>
          <w:szCs w:val="28"/>
        </w:rPr>
        <w:t xml:space="preserve"> van </w:t>
      </w:r>
      <w:proofErr w:type="spellStart"/>
      <w:r>
        <w:rPr>
          <w:color w:val="FF0000"/>
          <w:sz w:val="28"/>
          <w:szCs w:val="28"/>
        </w:rPr>
        <w:t>julle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werk</w:t>
      </w:r>
      <w:proofErr w:type="spellEnd"/>
      <w:r>
        <w:rPr>
          <w:color w:val="FF0000"/>
          <w:sz w:val="28"/>
          <w:szCs w:val="28"/>
        </w:rPr>
        <w:t xml:space="preserve">. </w:t>
      </w:r>
    </w:p>
    <w:p w14:paraId="7AD9E2BB" w14:textId="73E98400" w:rsidR="00CC161F" w:rsidRPr="001020B0" w:rsidRDefault="00CC161F" w:rsidP="00CC161F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bewus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daarvan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sommige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julle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rekenaars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, maar op </w:t>
      </w:r>
      <w:proofErr w:type="spellStart"/>
      <w:r>
        <w:rPr>
          <w:sz w:val="28"/>
          <w:szCs w:val="28"/>
        </w:rPr>
        <w:t>slimfone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Alhoewel</w:t>
      </w:r>
      <w:proofErr w:type="spellEnd"/>
      <w:r>
        <w:rPr>
          <w:sz w:val="28"/>
          <w:szCs w:val="28"/>
        </w:rPr>
        <w:t xml:space="preserve"> GSP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jou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slimfoon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beskikbaar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nie</w:t>
      </w:r>
      <w:proofErr w:type="spellEnd"/>
      <w:r>
        <w:rPr>
          <w:sz w:val="28"/>
          <w:szCs w:val="28"/>
        </w:rPr>
        <w:t xml:space="preserve">, is </w:t>
      </w:r>
      <w:proofErr w:type="spellStart"/>
      <w:r>
        <w:rPr>
          <w:sz w:val="28"/>
          <w:szCs w:val="28"/>
        </w:rPr>
        <w:t>Geogebra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</w:t>
      </w:r>
      <w:proofErr w:type="spellEnd"/>
      <w:r>
        <w:rPr>
          <w:sz w:val="28"/>
          <w:szCs w:val="28"/>
        </w:rPr>
        <w:t xml:space="preserve">. Jy </w:t>
      </w:r>
      <w:proofErr w:type="spellStart"/>
      <w:r>
        <w:rPr>
          <w:sz w:val="28"/>
          <w:szCs w:val="28"/>
        </w:rPr>
        <w:t>moet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Geogebra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gebruik</w:t>
      </w:r>
      <w:proofErr w:type="spellEnd"/>
      <w:r>
        <w:rPr>
          <w:sz w:val="28"/>
          <w:szCs w:val="28"/>
        </w:rPr>
        <w:t xml:space="preserve"> om </w:t>
      </w:r>
      <w:proofErr w:type="spellStart"/>
      <w:r>
        <w:rPr>
          <w:sz w:val="28"/>
          <w:szCs w:val="28"/>
        </w:rPr>
        <w:t>jou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doen</w:t>
      </w:r>
      <w:proofErr w:type="spellEnd"/>
      <w:r>
        <w:rPr>
          <w:sz w:val="28"/>
          <w:szCs w:val="28"/>
        </w:rPr>
        <w:t xml:space="preserve">. Die programme is </w:t>
      </w:r>
      <w:proofErr w:type="spellStart"/>
      <w:r>
        <w:rPr>
          <w:sz w:val="28"/>
          <w:szCs w:val="28"/>
        </w:rPr>
        <w:t>baie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eenders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daar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baie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hulp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beskikbaar</w:t>
      </w:r>
      <w:proofErr w:type="spellEnd"/>
      <w:r>
        <w:rPr>
          <w:sz w:val="28"/>
          <w:szCs w:val="28"/>
        </w:rPr>
        <w:t xml:space="preserve"> met </w:t>
      </w:r>
      <w:proofErr w:type="spellStart"/>
      <w:r>
        <w:rPr>
          <w:sz w:val="28"/>
          <w:szCs w:val="28"/>
        </w:rPr>
        <w:t>Geogebra</w:t>
      </w:r>
      <w:proofErr w:type="spellEnd"/>
      <w:r>
        <w:rPr>
          <w:sz w:val="28"/>
          <w:szCs w:val="28"/>
        </w:rPr>
        <w:t xml:space="preserve"> op die web. </w:t>
      </w:r>
    </w:p>
    <w:sectPr w:rsidR="00CC161F" w:rsidRPr="001020B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0CBAF" w14:textId="77777777" w:rsidR="001C51B6" w:rsidRDefault="001C51B6" w:rsidP="00646F1A">
      <w:pPr>
        <w:spacing w:after="0" w:line="240" w:lineRule="auto"/>
      </w:pPr>
      <w:r>
        <w:separator/>
      </w:r>
    </w:p>
  </w:endnote>
  <w:endnote w:type="continuationSeparator" w:id="0">
    <w:p w14:paraId="39A15C82" w14:textId="77777777" w:rsidR="001C51B6" w:rsidRDefault="001C51B6" w:rsidP="006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642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8E034" w14:textId="1A7AF591" w:rsidR="00646F1A" w:rsidRDefault="00646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E700B" w14:textId="77777777" w:rsidR="00646F1A" w:rsidRDefault="0064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56C95" w14:textId="77777777" w:rsidR="001C51B6" w:rsidRDefault="001C51B6" w:rsidP="00646F1A">
      <w:pPr>
        <w:spacing w:after="0" w:line="240" w:lineRule="auto"/>
      </w:pPr>
      <w:r>
        <w:separator/>
      </w:r>
    </w:p>
  </w:footnote>
  <w:footnote w:type="continuationSeparator" w:id="0">
    <w:p w14:paraId="31FF5CC7" w14:textId="77777777" w:rsidR="001C51B6" w:rsidRDefault="001C51B6" w:rsidP="0064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4D65"/>
    <w:multiLevelType w:val="hybridMultilevel"/>
    <w:tmpl w:val="E3389D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D01DD"/>
    <w:multiLevelType w:val="hybridMultilevel"/>
    <w:tmpl w:val="5216AA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AC"/>
    <w:rsid w:val="00074210"/>
    <w:rsid w:val="001020B0"/>
    <w:rsid w:val="001A5CAC"/>
    <w:rsid w:val="001C51B6"/>
    <w:rsid w:val="00264A40"/>
    <w:rsid w:val="003622D1"/>
    <w:rsid w:val="003D7C74"/>
    <w:rsid w:val="004E3D91"/>
    <w:rsid w:val="00646F1A"/>
    <w:rsid w:val="007C5BAE"/>
    <w:rsid w:val="008D2E56"/>
    <w:rsid w:val="00965221"/>
    <w:rsid w:val="00A96D97"/>
    <w:rsid w:val="00C261A0"/>
    <w:rsid w:val="00C313D7"/>
    <w:rsid w:val="00CC161F"/>
    <w:rsid w:val="00E57FAF"/>
    <w:rsid w:val="00E91E3B"/>
    <w:rsid w:val="00F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70C37"/>
  <w15:chartTrackingRefBased/>
  <w15:docId w15:val="{3547B39D-68B5-4A34-8A61-B8F1937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64A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A40"/>
    <w:rPr>
      <w:rFonts w:ascii="Times New Roman" w:eastAsiaTheme="minorEastAsia" w:hAnsi="Times New Roman" w:cs="Times New Roman"/>
      <w:sz w:val="20"/>
      <w:szCs w:val="2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1A"/>
  </w:style>
  <w:style w:type="paragraph" w:styleId="Footer">
    <w:name w:val="footer"/>
    <w:basedOn w:val="Normal"/>
    <w:link w:val="Foot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Lampen</dc:creator>
  <cp:keywords/>
  <dc:description/>
  <cp:lastModifiedBy>Alwyn Olivier</cp:lastModifiedBy>
  <cp:revision>2</cp:revision>
  <dcterms:created xsi:type="dcterms:W3CDTF">2020-09-18T13:34:00Z</dcterms:created>
  <dcterms:modified xsi:type="dcterms:W3CDTF">2020-09-18T13:34:00Z</dcterms:modified>
</cp:coreProperties>
</file>